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545681B" w:rsidR="00E370AF" w:rsidRDefault="00F46710">
            <w:r>
              <w:t>15</w:t>
            </w:r>
            <w:r w:rsidRPr="00F46710">
              <w:rPr>
                <w:vertAlign w:val="superscript"/>
              </w:rPr>
              <w:t>th</w:t>
            </w:r>
            <w:r>
              <w:t xml:space="preserve"> </w:t>
            </w:r>
            <w:proofErr w:type="gramStart"/>
            <w:r>
              <w:t xml:space="preserve">June </w:t>
            </w:r>
            <w:r w:rsidR="00267921" w:rsidRPr="00267921">
              <w:t xml:space="preserve"> 2025</w:t>
            </w:r>
            <w:proofErr w:type="gramEnd"/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4718892B" w:rsidR="00E370AF" w:rsidRDefault="00F46710">
            <w:r w:rsidRPr="00F46710">
              <w:t>LTVIP2025TMID28797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3BC997A4" w:rsidR="00E370AF" w:rsidRDefault="007353CC">
            <w:r>
              <w:t>ServiceNow Cafeteria Menu Display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1F297F40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🧩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 – Cafeteria Menu Display Portal (ServiceNow)</w:t>
      </w:r>
    </w:p>
    <w:p w14:paraId="16038076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📝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Problem Statement</w:t>
      </w:r>
    </w:p>
    <w:p w14:paraId="1F63E9EA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The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Cafeteria Menu Display Portal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aims to simplify how an organization creates, updates, and shares its cafeteria menus. By using the ServiceNow platform, the portal enables:</w:t>
      </w:r>
    </w:p>
    <w:p w14:paraId="57116E94" w14:textId="77777777" w:rsidR="007353CC" w:rsidRPr="007353CC" w:rsidRDefault="007353CC" w:rsidP="007353CC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Real-time access to menu information for employees.</w:t>
      </w:r>
    </w:p>
    <w:p w14:paraId="52CC02EC" w14:textId="77777777" w:rsidR="007353CC" w:rsidRPr="007353CC" w:rsidRDefault="007353CC" w:rsidP="007353CC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Streamlined workflows for approval and publishing.</w:t>
      </w:r>
    </w:p>
    <w:p w14:paraId="77990BCC" w14:textId="77777777" w:rsidR="007353CC" w:rsidRPr="007353CC" w:rsidRDefault="007353CC" w:rsidP="007353CC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Historical tracking and efficient updates of daily/weekly meals.</w:t>
      </w:r>
    </w:p>
    <w:p w14:paraId="456678CF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pict w14:anchorId="0FA48FBC">
          <v:rect id="_x0000_i1055" style="width:0;height:1.5pt" o:hralign="center" o:hrstd="t" o:hr="t" fillcolor="#a0a0a0" stroked="f"/>
        </w:pict>
      </w:r>
    </w:p>
    <w:p w14:paraId="07358607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🎯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Objectives</w:t>
      </w:r>
    </w:p>
    <w:p w14:paraId="2B637271" w14:textId="77777777" w:rsidR="007353CC" w:rsidRPr="007353CC" w:rsidRDefault="007353CC" w:rsidP="007353CC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Automate the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menu management workflow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using ServiceNow Studio and </w:t>
      </w:r>
      <w:proofErr w:type="spellStart"/>
      <w:r w:rsidRPr="007353CC">
        <w:rPr>
          <w:rFonts w:ascii="Arial" w:eastAsia="Arial" w:hAnsi="Arial" w:cs="Arial"/>
          <w:color w:val="000000"/>
          <w:sz w:val="24"/>
          <w:szCs w:val="24"/>
        </w:rPr>
        <w:t>Catalog</w:t>
      </w:r>
      <w:proofErr w:type="spellEnd"/>
      <w:r w:rsidRPr="007353CC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12A1FDC" w14:textId="77777777" w:rsidR="007353CC" w:rsidRPr="007353CC" w:rsidRDefault="007353CC" w:rsidP="007353CC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📅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Enable scheduling and historical tracking of menus.</w:t>
      </w:r>
    </w:p>
    <w:p w14:paraId="68150759" w14:textId="77777777" w:rsidR="007353CC" w:rsidRPr="007353CC" w:rsidRDefault="007353CC" w:rsidP="007353CC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🖥️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Provide a user-friendly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portal interface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for employees to view menus.</w:t>
      </w:r>
    </w:p>
    <w:p w14:paraId="09C7C5AA" w14:textId="77777777" w:rsidR="007353CC" w:rsidRPr="007353CC" w:rsidRDefault="007353CC" w:rsidP="007353CC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📊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Integrate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reporting features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for cafeteria data analysis.</w:t>
      </w:r>
    </w:p>
    <w:p w14:paraId="4FF6C68D" w14:textId="77777777" w:rsidR="007353CC" w:rsidRPr="007353CC" w:rsidRDefault="007353CC" w:rsidP="007353CC">
      <w:pPr>
        <w:numPr>
          <w:ilvl w:val="0"/>
          <w:numId w:val="3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🛠️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Utilize UI Actions for dynamic status updates like "Mark as Published".</w:t>
      </w:r>
    </w:p>
    <w:p w14:paraId="492BE71D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pict w14:anchorId="372AE847">
          <v:rect id="_x0000_i1056" style="width:0;height:1.5pt" o:hralign="center" o:hrstd="t" o:hr="t" fillcolor="#a0a0a0" stroked="f"/>
        </w:pict>
      </w:r>
    </w:p>
    <w:p w14:paraId="344E1FD9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🏗️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Components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5"/>
        <w:gridCol w:w="5184"/>
      </w:tblGrid>
      <w:tr w:rsidR="007353CC" w:rsidRPr="007353CC" w14:paraId="059D252C" w14:textId="77777777" w:rsidTr="007353C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289948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48D23A5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7353CC" w:rsidRPr="007353CC" w14:paraId="5FDEABCA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7AD3F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53AE46CB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Service </w:t>
            </w:r>
            <w:proofErr w:type="spellStart"/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Catalog</w:t>
            </w:r>
            <w:proofErr w:type="spellEnd"/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, Portals, Dashboard</w:t>
            </w:r>
          </w:p>
        </w:tc>
      </w:tr>
      <w:tr w:rsidR="007353CC" w:rsidRPr="007353CC" w14:paraId="67755884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1609C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Application Logic</w:t>
            </w:r>
          </w:p>
        </w:tc>
        <w:tc>
          <w:tcPr>
            <w:tcW w:w="0" w:type="auto"/>
            <w:vAlign w:val="center"/>
            <w:hideMark/>
          </w:tcPr>
          <w:p w14:paraId="24944705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Studio App, Tables (Cafeteria Menu Display)</w:t>
            </w:r>
          </w:p>
        </w:tc>
      </w:tr>
      <w:tr w:rsidR="007353CC" w:rsidRPr="007353CC" w14:paraId="5248B208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1A7A8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Workflow &amp; Automation</w:t>
            </w:r>
          </w:p>
        </w:tc>
        <w:tc>
          <w:tcPr>
            <w:tcW w:w="0" w:type="auto"/>
            <w:vAlign w:val="center"/>
            <w:hideMark/>
          </w:tcPr>
          <w:p w14:paraId="55199A7E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UI Actions, Business Rules, Scheduled Jobs</w:t>
            </w:r>
          </w:p>
        </w:tc>
      </w:tr>
      <w:tr w:rsidR="007353CC" w:rsidRPr="007353CC" w14:paraId="7038C3A1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2CA14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Data Management</w:t>
            </w:r>
          </w:p>
        </w:tc>
        <w:tc>
          <w:tcPr>
            <w:tcW w:w="0" w:type="auto"/>
            <w:vAlign w:val="center"/>
            <w:hideMark/>
          </w:tcPr>
          <w:p w14:paraId="1C6F2DB2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Custom Table: Menu Name, Date, Items, Status</w:t>
            </w:r>
          </w:p>
        </w:tc>
      </w:tr>
      <w:tr w:rsidR="007353CC" w:rsidRPr="007353CC" w14:paraId="6E5A956E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B5D9A5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Reporting</w:t>
            </w:r>
          </w:p>
        </w:tc>
        <w:tc>
          <w:tcPr>
            <w:tcW w:w="0" w:type="auto"/>
            <w:vAlign w:val="center"/>
            <w:hideMark/>
          </w:tcPr>
          <w:p w14:paraId="776B66FB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List-type Reports grouped by Menu Date</w:t>
            </w:r>
          </w:p>
        </w:tc>
      </w:tr>
      <w:tr w:rsidR="007353CC" w:rsidRPr="007353CC" w14:paraId="50A8D4C6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38CAE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Security &amp; Roles</w:t>
            </w:r>
          </w:p>
        </w:tc>
        <w:tc>
          <w:tcPr>
            <w:tcW w:w="0" w:type="auto"/>
            <w:vAlign w:val="center"/>
            <w:hideMark/>
          </w:tcPr>
          <w:p w14:paraId="02D8C276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Role-based access for admins and users</w:t>
            </w:r>
          </w:p>
        </w:tc>
      </w:tr>
      <w:tr w:rsidR="007353CC" w:rsidRPr="007353CC" w14:paraId="487D1D36" w14:textId="77777777" w:rsidTr="007353C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F79AB4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353CC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Integration (optional)</w:t>
            </w:r>
          </w:p>
        </w:tc>
        <w:tc>
          <w:tcPr>
            <w:tcW w:w="0" w:type="auto"/>
            <w:vAlign w:val="center"/>
            <w:hideMark/>
          </w:tcPr>
          <w:p w14:paraId="70F6D603" w14:textId="77777777" w:rsidR="007353CC" w:rsidRPr="007353CC" w:rsidRDefault="007353CC" w:rsidP="007353CC">
            <w:pPr>
              <w:shd w:val="clear" w:color="auto" w:fill="FFFFFF"/>
              <w:spacing w:after="15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>IntegrationHub</w:t>
            </w:r>
            <w:proofErr w:type="spellEnd"/>
            <w:r w:rsidRPr="007353CC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for possible future extensions</w:t>
            </w:r>
          </w:p>
        </w:tc>
      </w:tr>
    </w:tbl>
    <w:p w14:paraId="02D67EA8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pict w14:anchorId="041DC27D">
          <v:rect id="_x0000_i1057" style="width:0;height:1.5pt" o:hralign="center" o:hrstd="t" o:hr="t" fillcolor="#a0a0a0" stroked="f"/>
        </w:pict>
      </w:r>
    </w:p>
    <w:p w14:paraId="79C5A4EE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🌐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 Diagram</w:t>
      </w:r>
    </w:p>
    <w:p w14:paraId="2E553D9E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color w:val="000000"/>
          <w:sz w:val="24"/>
          <w:szCs w:val="24"/>
        </w:rPr>
        <w:t>📷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Example ServiceNow Reference Architecture:</w:t>
      </w:r>
    </w:p>
    <w:p w14:paraId="1729AA3F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br/>
        <w:t>Source: ServiceNow Docs</w:t>
      </w:r>
    </w:p>
    <w:p w14:paraId="3474F02E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pict w14:anchorId="04BAEEF6">
          <v:rect id="_x0000_i1058" style="width:0;height:1.5pt" o:hralign="center" o:hrstd="t" o:hr="t" fillcolor="#a0a0a0" stroked="f"/>
        </w:pict>
      </w:r>
    </w:p>
    <w:p w14:paraId="052EDE85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🔧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Technical Steps Implemented</w:t>
      </w:r>
    </w:p>
    <w:p w14:paraId="721B4491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Create Application:</w:t>
      </w:r>
    </w:p>
    <w:p w14:paraId="1B226DFB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Built via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ServiceNow Studio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named </w:t>
      </w:r>
      <w:r w:rsidRPr="007353CC">
        <w:rPr>
          <w:rFonts w:ascii="Arial" w:eastAsia="Arial" w:hAnsi="Arial" w:cs="Arial"/>
          <w:i/>
          <w:iCs/>
          <w:color w:val="000000"/>
          <w:sz w:val="24"/>
          <w:szCs w:val="24"/>
        </w:rPr>
        <w:t>Cafeteria Menu Display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12E2010A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Define Data Table:</w:t>
      </w:r>
    </w:p>
    <w:p w14:paraId="034EA1B9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Table includes fields: Menu Name, Menu Date, Menu Items, Status.</w:t>
      </w:r>
    </w:p>
    <w:p w14:paraId="7A9ED573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Service </w:t>
      </w:r>
      <w:proofErr w:type="spellStart"/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Catalog</w:t>
      </w:r>
      <w:proofErr w:type="spellEnd"/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:</w:t>
      </w:r>
    </w:p>
    <w:p w14:paraId="3A6F932B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 w:rsidRPr="007353CC">
        <w:rPr>
          <w:rFonts w:ascii="Arial" w:eastAsia="Arial" w:hAnsi="Arial" w:cs="Arial"/>
          <w:color w:val="000000"/>
          <w:sz w:val="24"/>
          <w:szCs w:val="24"/>
        </w:rPr>
        <w:t>Catalog</w:t>
      </w:r>
      <w:proofErr w:type="spellEnd"/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item: </w:t>
      </w:r>
      <w:r w:rsidRPr="007353CC">
        <w:rPr>
          <w:rFonts w:ascii="Arial" w:eastAsia="Arial" w:hAnsi="Arial" w:cs="Arial"/>
          <w:i/>
          <w:iCs/>
          <w:color w:val="000000"/>
          <w:sz w:val="24"/>
          <w:szCs w:val="24"/>
        </w:rPr>
        <w:t>Submit New Cafeteria Menu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with custom variables for form input.</w:t>
      </w:r>
    </w:p>
    <w:p w14:paraId="656DA2E0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UI Action:</w:t>
      </w:r>
    </w:p>
    <w:p w14:paraId="3A0E4571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Button </w:t>
      </w:r>
      <w:proofErr w:type="spellStart"/>
      <w:r w:rsidRPr="007353CC">
        <w:rPr>
          <w:rFonts w:ascii="Arial" w:eastAsia="Arial" w:hAnsi="Arial" w:cs="Arial"/>
          <w:color w:val="000000"/>
          <w:sz w:val="24"/>
          <w:szCs w:val="24"/>
        </w:rPr>
        <w:t>labeled</w:t>
      </w:r>
      <w:proofErr w:type="spellEnd"/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7353CC">
        <w:rPr>
          <w:rFonts w:ascii="Arial" w:eastAsia="Arial" w:hAnsi="Arial" w:cs="Arial"/>
          <w:i/>
          <w:iCs/>
          <w:color w:val="000000"/>
          <w:sz w:val="24"/>
          <w:szCs w:val="24"/>
        </w:rPr>
        <w:t>Mark as Published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updates the menu status dynamically.</w:t>
      </w:r>
    </w:p>
    <w:p w14:paraId="508AC043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Reports:</w:t>
      </w:r>
    </w:p>
    <w:p w14:paraId="75FEBDBA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A list report grouped by menu date showing name and items.</w:t>
      </w:r>
    </w:p>
    <w:p w14:paraId="48C17E48" w14:textId="77777777" w:rsidR="007353CC" w:rsidRPr="007353CC" w:rsidRDefault="007353CC" w:rsidP="007353CC">
      <w:pPr>
        <w:numPr>
          <w:ilvl w:val="0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Dashboard Integration:</w:t>
      </w:r>
    </w:p>
    <w:p w14:paraId="421677C8" w14:textId="77777777" w:rsidR="007353CC" w:rsidRPr="007353CC" w:rsidRDefault="007353CC" w:rsidP="007353CC">
      <w:pPr>
        <w:numPr>
          <w:ilvl w:val="1"/>
          <w:numId w:val="4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>Visual summary via dashboard components for admin oversight.</w:t>
      </w:r>
    </w:p>
    <w:p w14:paraId="72FE1583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pict w14:anchorId="126DF3AA">
          <v:rect id="_x0000_i1059" style="width:0;height:1.5pt" o:hralign="center" o:hrstd="t" o:hr="t" fillcolor="#a0a0a0" stroked="f"/>
        </w:pict>
      </w:r>
    </w:p>
    <w:p w14:paraId="188C24F9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7353CC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✅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Conclusion</w:t>
      </w:r>
    </w:p>
    <w:p w14:paraId="53732AF7" w14:textId="77777777" w:rsidR="007353CC" w:rsidRP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The Cafeteria Menu Display Portal effectively demonstrates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ServiceNow’s capabilities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 for building enterprise-grade solutions. Through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custom applications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automated workflows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7353CC">
        <w:rPr>
          <w:rFonts w:ascii="Arial" w:eastAsia="Arial" w:hAnsi="Arial" w:cs="Arial"/>
          <w:b/>
          <w:bCs/>
          <w:color w:val="000000"/>
          <w:sz w:val="24"/>
          <w:szCs w:val="24"/>
        </w:rPr>
        <w:t>reporting tools</w:t>
      </w:r>
      <w:r w:rsidRPr="007353CC">
        <w:rPr>
          <w:rFonts w:ascii="Arial" w:eastAsia="Arial" w:hAnsi="Arial" w:cs="Arial"/>
          <w:color w:val="000000"/>
          <w:sz w:val="24"/>
          <w:szCs w:val="24"/>
        </w:rPr>
        <w:t>, this project enhances cafeteria operations, improves communication, and optimizes employee engagement.</w:t>
      </w:r>
    </w:p>
    <w:p w14:paraId="6C4DC739" w14:textId="77777777" w:rsidR="007353CC" w:rsidRDefault="007353CC" w:rsidP="007353CC">
      <w:p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92FA76A" w14:textId="77777777" w:rsidR="00E370AF" w:rsidRDefault="00E370AF">
      <w:pPr>
        <w:rPr>
          <w:b/>
        </w:rPr>
      </w:pPr>
    </w:p>
    <w:p w14:paraId="79D8C738" w14:textId="001FEA50" w:rsidR="00E370AF" w:rsidRDefault="00000000" w:rsidP="007353CC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163ABEF3" w14:textId="64ECDE18" w:rsidR="007353CC" w:rsidRDefault="007353CC">
      <w:pPr>
        <w:rPr>
          <w:b/>
        </w:rPr>
      </w:pPr>
      <w:r w:rsidRPr="007353CC">
        <w:rPr>
          <w:b/>
        </w:rPr>
        <w:drawing>
          <wp:inline distT="0" distB="0" distL="0" distR="0" wp14:anchorId="6E112B10" wp14:editId="4CB909C5">
            <wp:extent cx="5001986" cy="961390"/>
            <wp:effectExtent l="0" t="0" r="8255" b="0"/>
            <wp:docPr id="1647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158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4526" cy="9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9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186710" w14:textId="77777777" w:rsidR="00F3368C" w:rsidRDefault="00F3368C" w:rsidP="007353CC">
      <w:pPr>
        <w:spacing w:after="0" w:line="240" w:lineRule="auto"/>
      </w:pPr>
      <w:r>
        <w:separator/>
      </w:r>
    </w:p>
  </w:endnote>
  <w:endnote w:type="continuationSeparator" w:id="0">
    <w:p w14:paraId="77E1F57F" w14:textId="77777777" w:rsidR="00F3368C" w:rsidRDefault="00F3368C" w:rsidP="007353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715358D-C41D-4391-AA40-7628C216ED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10B017E-3A39-443C-8BB6-E3172C5877BE}"/>
    <w:embedBold r:id="rId3" w:fontKey="{5AE81F75-450D-4CE2-9054-1DEDA525372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908160A-8FF1-4989-BCF8-B071EAC21531}"/>
    <w:embedItalic r:id="rId5" w:fontKey="{C29B6836-D8F1-40C7-AD3D-880D88E4557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78CEB60-82DC-4E62-AF81-9FA60EDC8B9C}"/>
    <w:embedBold r:id="rId7" w:fontKey="{B5D79E1A-D8A2-4EDF-B230-B8BCD8C124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8389062-13C9-475F-B8D9-B07ED4224A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64DFE0" w14:textId="77777777" w:rsidR="00F3368C" w:rsidRDefault="00F3368C" w:rsidP="007353CC">
      <w:pPr>
        <w:spacing w:after="0" w:line="240" w:lineRule="auto"/>
      </w:pPr>
      <w:r>
        <w:separator/>
      </w:r>
    </w:p>
  </w:footnote>
  <w:footnote w:type="continuationSeparator" w:id="0">
    <w:p w14:paraId="69B2FC48" w14:textId="77777777" w:rsidR="00F3368C" w:rsidRDefault="00F3368C" w:rsidP="007353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4012C4B"/>
    <w:multiLevelType w:val="multilevel"/>
    <w:tmpl w:val="03FA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0E7373"/>
    <w:multiLevelType w:val="multilevel"/>
    <w:tmpl w:val="92D81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654FE9"/>
    <w:multiLevelType w:val="multilevel"/>
    <w:tmpl w:val="C360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475753387">
    <w:abstractNumId w:val="2"/>
  </w:num>
  <w:num w:numId="3" w16cid:durableId="1582444049">
    <w:abstractNumId w:val="1"/>
  </w:num>
  <w:num w:numId="4" w16cid:durableId="16990456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666C6"/>
    <w:rsid w:val="00267921"/>
    <w:rsid w:val="005C17BA"/>
    <w:rsid w:val="007353CC"/>
    <w:rsid w:val="00862077"/>
    <w:rsid w:val="00E370AF"/>
    <w:rsid w:val="00F3368C"/>
    <w:rsid w:val="00F46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7353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53CC"/>
  </w:style>
  <w:style w:type="paragraph" w:styleId="Footer">
    <w:name w:val="footer"/>
    <w:basedOn w:val="Normal"/>
    <w:link w:val="FooterChar"/>
    <w:uiPriority w:val="99"/>
    <w:unhideWhenUsed/>
    <w:rsid w:val="007353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5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6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ws.amazon.com/blogs/industries/voice-applications-in-clinical-research-powered-by-ai-on-aws-part-1-architecture-and-design-consideration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409</Words>
  <Characters>2332</Characters>
  <Application>Microsoft Office Word</Application>
  <DocSecurity>0</DocSecurity>
  <Lines>19</Lines>
  <Paragraphs>5</Paragraphs>
  <ScaleCrop>false</ScaleCrop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smdsadiqali31@outlook.com</cp:lastModifiedBy>
  <cp:revision>2</cp:revision>
  <dcterms:created xsi:type="dcterms:W3CDTF">2025-06-27T06:06:00Z</dcterms:created>
  <dcterms:modified xsi:type="dcterms:W3CDTF">2025-06-27T06:06:00Z</dcterms:modified>
</cp:coreProperties>
</file>